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21E" w:rsidRDefault="0008621E" w:rsidP="008C6A60">
      <w:pPr>
        <w:jc w:val="center"/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7482E" w:rsidRPr="0037482E" w:rsidTr="00333FAB">
        <w:tblPrEx>
          <w:tblCellMar>
            <w:top w:w="0" w:type="dxa"/>
            <w:bottom w:w="0" w:type="dxa"/>
          </w:tblCellMar>
        </w:tblPrEx>
        <w:trPr>
          <w:trHeight w:val="11357"/>
        </w:trPr>
        <w:tc>
          <w:tcPr>
            <w:tcW w:w="9639" w:type="dxa"/>
          </w:tcPr>
          <w:p w:rsidR="0037482E" w:rsidRPr="003A13EE" w:rsidRDefault="0037482E" w:rsidP="0037482E">
            <w:pPr>
              <w:jc w:val="center"/>
              <w:rPr>
                <w:sz w:val="10"/>
              </w:rPr>
            </w:pPr>
          </w:p>
          <w:p w:rsidR="0037482E" w:rsidRDefault="0037482E" w:rsidP="0037482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11D835" wp14:editId="10A054B4">
                  <wp:extent cx="3077154" cy="393812"/>
                  <wp:effectExtent l="0" t="0" r="0" b="6350"/>
                  <wp:docPr id="5" name="Obraz 5" descr="C:\Users\Bolek\Desktop\Logp Profilbeton-Polska 2 plik Tiff, CMYK, 150 dp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lek\Desktop\Logp Profilbeton-Polska 2 plik Tiff, CMYK, 150 dp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39" cy="39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="006A2B75">
              <w:t xml:space="preserve">         </w:t>
            </w:r>
            <w:r>
              <w:t xml:space="preserve">   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71DE42FF" wp14:editId="76BD2705">
                  <wp:extent cx="914400" cy="456938"/>
                  <wp:effectExtent l="0" t="0" r="0" b="635"/>
                  <wp:docPr id="6" name="Obraz 6" descr="C:\Users\Bolek\Desktop\Profilbeton\Logo HERIN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lek\Desktop\Profilbeton\Logo HERIN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31" cy="4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2E" w:rsidRDefault="0037482E" w:rsidP="0037482E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18EEAB8" wp14:editId="72CF7114">
                  <wp:extent cx="4436828" cy="2950744"/>
                  <wp:effectExtent l="0" t="0" r="1905" b="2540"/>
                  <wp:docPr id="7" name="Obraz 7" descr="C:\Users\Bolek\Desktop\HERING\Peron do Roll-u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lek\Desktop\HERING\Peron do Roll-u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746" cy="29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2E" w:rsidRPr="004D22D0" w:rsidRDefault="0037482E" w:rsidP="0037482E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40"/>
              </w:rPr>
            </w:pPr>
            <w:r w:rsidRPr="004D22D0">
              <w:rPr>
                <w:rFonts w:asciiTheme="majorHAnsi" w:hAnsiTheme="majorHAnsi"/>
                <w:b/>
                <w:sz w:val="44"/>
                <w:szCs w:val="26"/>
              </w:rPr>
              <w:t>NOWOCZESNE PERONY I WIATY KOLEJOWE</w:t>
            </w:r>
          </w:p>
          <w:p w:rsidR="0037482E" w:rsidRDefault="0037482E" w:rsidP="0037482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B31FD1C" wp14:editId="67C7E3ED">
                  <wp:extent cx="3393441" cy="2544417"/>
                  <wp:effectExtent l="0" t="0" r="0" b="8890"/>
                  <wp:docPr id="8" name="Obraz 8" descr="C:\Users\Bolek\Desktop\Zdjęcie wygłuszenia toru 17.11.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lek\Desktop\Zdjęcie wygłuszenia toru 17.11.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26" cy="254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DBE">
              <w:t xml:space="preserve"> </w:t>
            </w:r>
            <w:r w:rsidR="00757DBE">
              <w:rPr>
                <w:noProof/>
                <w:lang w:eastAsia="pl-PL"/>
              </w:rPr>
              <w:t xml:space="preserve">      </w:t>
            </w:r>
            <w:r w:rsidR="00044C75">
              <w:rPr>
                <w:noProof/>
                <w:lang w:eastAsia="pl-PL"/>
              </w:rPr>
              <w:drawing>
                <wp:inline distT="0" distB="0" distL="0" distR="0">
                  <wp:extent cx="2115047" cy="2573929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03" cy="25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2E" w:rsidRPr="0037482E" w:rsidRDefault="00F27C6E" w:rsidP="0037482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Theme="majorHAnsi" w:hAnsiTheme="majorHAnsi"/>
                <w:b/>
                <w:sz w:val="44"/>
              </w:rPr>
              <w:t>WYGŁUSZENIA</w:t>
            </w:r>
            <w:r w:rsidR="0037482E" w:rsidRPr="008C6A60">
              <w:rPr>
                <w:rFonts w:asciiTheme="majorHAnsi" w:hAnsiTheme="majorHAnsi"/>
                <w:b/>
                <w:sz w:val="44"/>
              </w:rPr>
              <w:t xml:space="preserve"> TOROWISK</w:t>
            </w:r>
          </w:p>
        </w:tc>
        <w:bookmarkStart w:id="0" w:name="_GoBack"/>
        <w:bookmarkEnd w:id="0"/>
      </w:tr>
      <w:tr w:rsidR="0037482E" w:rsidRPr="0037482E" w:rsidTr="00333FAB">
        <w:tblPrEx>
          <w:tblCellMar>
            <w:top w:w="0" w:type="dxa"/>
            <w:bottom w:w="0" w:type="dxa"/>
          </w:tblCellMar>
        </w:tblPrEx>
        <w:trPr>
          <w:trHeight w:val="743"/>
        </w:trPr>
        <w:tc>
          <w:tcPr>
            <w:tcW w:w="9639" w:type="dxa"/>
          </w:tcPr>
          <w:p w:rsidR="0037482E" w:rsidRPr="0037482E" w:rsidRDefault="0037482E" w:rsidP="0037482E">
            <w:pPr>
              <w:pStyle w:val="Nagwek"/>
              <w:ind w:left="0"/>
              <w:rPr>
                <w:rFonts w:asciiTheme="majorHAnsi" w:hAnsiTheme="majorHAnsi"/>
                <w:b/>
                <w:sz w:val="8"/>
                <w:szCs w:val="24"/>
              </w:rPr>
            </w:pPr>
          </w:p>
          <w:p w:rsidR="0037482E" w:rsidRPr="006A2B75" w:rsidRDefault="0037482E" w:rsidP="0037482E">
            <w:pPr>
              <w:pStyle w:val="Nagwek"/>
              <w:ind w:left="0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6A2B75">
              <w:rPr>
                <w:rFonts w:asciiTheme="majorHAnsi" w:hAnsiTheme="majorHAnsi"/>
                <w:b/>
                <w:sz w:val="24"/>
                <w:szCs w:val="24"/>
              </w:rPr>
              <w:t>P</w:t>
            </w:r>
            <w:r w:rsidRPr="006A2B75">
              <w:rPr>
                <w:rFonts w:asciiTheme="majorHAnsi" w:hAnsiTheme="majorHAnsi"/>
                <w:b/>
                <w:sz w:val="24"/>
                <w:szCs w:val="24"/>
              </w:rPr>
              <w:t>rofilbeton Polska sp. z o.o</w:t>
            </w:r>
            <w:r w:rsidR="00333FAB" w:rsidRPr="006A2B75">
              <w:rPr>
                <w:rFonts w:asciiTheme="majorHAnsi" w:hAnsiTheme="majorHAnsi"/>
                <w:b/>
                <w:sz w:val="24"/>
                <w:szCs w:val="24"/>
              </w:rPr>
              <w:t xml:space="preserve">. </w:t>
            </w:r>
            <w:r w:rsidRPr="006A2B75">
              <w:rPr>
                <w:rFonts w:asciiTheme="majorHAnsi" w:hAnsiTheme="majorHAnsi"/>
                <w:b/>
                <w:sz w:val="24"/>
                <w:szCs w:val="24"/>
              </w:rPr>
              <w:t>72-002 D</w:t>
            </w:r>
            <w:r w:rsidRPr="006A2B75">
              <w:rPr>
                <w:rFonts w:asciiTheme="majorHAnsi" w:hAnsiTheme="majorHAnsi"/>
                <w:b/>
                <w:sz w:val="24"/>
                <w:szCs w:val="24"/>
              </w:rPr>
              <w:t>ołuje ul. Słoneczny Sad 3 A,  tel.</w:t>
            </w:r>
            <w:r w:rsidRPr="006A2B75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6A2B75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+48 91 311 83 10</w:t>
            </w:r>
          </w:p>
          <w:p w:rsidR="0037482E" w:rsidRPr="006A2B75" w:rsidRDefault="0037482E" w:rsidP="0037482E">
            <w:pPr>
              <w:pStyle w:val="Nagwek"/>
              <w:ind w:left="0"/>
              <w:jc w:val="center"/>
              <w:rPr>
                <w:b/>
                <w:color w:val="171C35"/>
                <w:lang w:val="en-US"/>
              </w:rPr>
            </w:pPr>
            <w:hyperlink r:id="rId10" w:history="1">
              <w:r w:rsidRPr="006A2B75">
                <w:rPr>
                  <w:rStyle w:val="Hipercze"/>
                  <w:rFonts w:asciiTheme="majorHAnsi" w:hAnsiTheme="majorHAnsi"/>
                  <w:b/>
                  <w:color w:val="1F497D" w:themeColor="text2"/>
                  <w:sz w:val="24"/>
                  <w:szCs w:val="24"/>
                  <w:lang w:val="en-US"/>
                  <w14:textFill>
                    <w14:gradFill>
                      <w14:gsLst>
                        <w14:gs w14:pos="0">
                          <w14:schemeClr w14:val="tx2">
                            <w14:lumMod w14:val="60000"/>
                            <w14:lumOff w14:val="40000"/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tx2">
                            <w14:lumMod w14:val="60000"/>
                            <w14:lumOff w14:val="40000"/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tx2">
                            <w14:lumMod w14:val="60000"/>
                            <w14:lumOff w14:val="40000"/>
                            <w14:shade w14:val="100000"/>
                            <w14:satMod w14:val="115000"/>
                          </w14:schemeClr>
                        </w14:gs>
                      </w14:gsLst>
                      <w14:path w14:path="circle">
                        <w14:fillToRect w14:l="100000" w14:t="100000" w14:r="0" w14:b="0"/>
                      </w14:path>
                    </w14:gradFill>
                  </w14:textFill>
                </w:rPr>
                <w:t>www.profilbeton-polska.pl</w:t>
              </w:r>
            </w:hyperlink>
            <w:r w:rsidRPr="006A2B75">
              <w:rPr>
                <w:rFonts w:asciiTheme="majorHAnsi" w:hAnsiTheme="majorHAnsi"/>
                <w:b/>
                <w:color w:val="1F497D" w:themeColor="text2"/>
                <w:sz w:val="24"/>
                <w:szCs w:val="24"/>
                <w:lang w:val="en-US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 xml:space="preserve">            </w:t>
            </w:r>
            <w:r w:rsidRPr="006A2B75">
              <w:rPr>
                <w:rFonts w:asciiTheme="majorHAnsi" w:hAnsiTheme="majorHAnsi"/>
                <w:b/>
                <w:color w:val="1F497D" w:themeColor="text2"/>
                <w:sz w:val="24"/>
                <w:szCs w:val="24"/>
                <w:u w:val="single"/>
                <w:lang w:val="en-US"/>
                <w14:textFill>
                  <w14:gradFill>
                    <w14:gsLst>
                      <w14:gs w14:pos="0">
                        <w14:schemeClr w14:val="tx2">
                          <w14:lumMod w14:val="60000"/>
                          <w14:lumOff w14:val="4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2">
                          <w14:lumMod w14:val="60000"/>
                          <w14:lumOff w14:val="4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2">
                          <w14:lumMod w14:val="60000"/>
                          <w14:lumOff w14:val="40000"/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  <w:t xml:space="preserve">e-mail: </w:t>
            </w:r>
            <w:hyperlink r:id="rId11" w:history="1">
              <w:r w:rsidRPr="006A2B75">
                <w:rPr>
                  <w:rStyle w:val="Hipercze"/>
                  <w:rFonts w:asciiTheme="majorHAnsi" w:hAnsiTheme="majorHAnsi"/>
                  <w:b/>
                  <w:color w:val="1F497D" w:themeColor="text2"/>
                  <w:sz w:val="24"/>
                  <w:szCs w:val="24"/>
                  <w:lang w:val="en-US"/>
                  <w14:textFill>
                    <w14:gradFill>
                      <w14:gsLst>
                        <w14:gs w14:pos="0">
                          <w14:schemeClr w14:val="tx2">
                            <w14:lumMod w14:val="60000"/>
                            <w14:lumOff w14:val="40000"/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tx2">
                            <w14:lumMod w14:val="60000"/>
                            <w14:lumOff w14:val="40000"/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tx2">
                            <w14:lumMod w14:val="60000"/>
                            <w14:lumOff w14:val="40000"/>
                            <w14:shade w14:val="100000"/>
                            <w14:satMod w14:val="115000"/>
                          </w14:schemeClr>
                        </w14:gs>
                      </w14:gsLst>
                      <w14:path w14:path="circle">
                        <w14:fillToRect w14:l="100000" w14:t="100000" w14:r="0" w14:b="0"/>
                      </w14:path>
                    </w14:gradFill>
                  </w14:textFill>
                </w:rPr>
                <w:t>profilbeton.polska@o2.pl</w:t>
              </w:r>
            </w:hyperlink>
            <w:r w:rsidRPr="006A2B75">
              <w:rPr>
                <w:rFonts w:asciiTheme="majorHAnsi" w:hAnsiTheme="majorHAnsi"/>
                <w:b/>
                <w:color w:val="171C35"/>
                <w:sz w:val="24"/>
                <w:szCs w:val="24"/>
                <w:lang w:val="en-US"/>
              </w:rPr>
              <w:t xml:space="preserve">     </w:t>
            </w:r>
          </w:p>
        </w:tc>
      </w:tr>
    </w:tbl>
    <w:p w:rsidR="008C6A60" w:rsidRPr="008C6A60" w:rsidRDefault="008C6A60" w:rsidP="008C6A60">
      <w:pPr>
        <w:spacing w:after="0" w:line="240" w:lineRule="auto"/>
        <w:jc w:val="center"/>
        <w:rPr>
          <w:rFonts w:asciiTheme="majorHAnsi" w:hAnsiTheme="majorHAnsi"/>
          <w:b/>
          <w:sz w:val="44"/>
          <w:lang w:val="en-US"/>
        </w:rPr>
      </w:pPr>
    </w:p>
    <w:sectPr w:rsidR="008C6A60" w:rsidRPr="008C6A60" w:rsidSect="00175CB2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E46"/>
    <w:rsid w:val="00004019"/>
    <w:rsid w:val="00044C75"/>
    <w:rsid w:val="0008621E"/>
    <w:rsid w:val="00175CB2"/>
    <w:rsid w:val="002B7E46"/>
    <w:rsid w:val="00333FAB"/>
    <w:rsid w:val="0037482E"/>
    <w:rsid w:val="003A13EE"/>
    <w:rsid w:val="004D22D0"/>
    <w:rsid w:val="006A2B75"/>
    <w:rsid w:val="00757DBE"/>
    <w:rsid w:val="00892D37"/>
    <w:rsid w:val="008972D6"/>
    <w:rsid w:val="008C6A60"/>
    <w:rsid w:val="009D4A41"/>
    <w:rsid w:val="00CC226A"/>
    <w:rsid w:val="00F1791B"/>
    <w:rsid w:val="00F2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E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C6A60"/>
    <w:pPr>
      <w:tabs>
        <w:tab w:val="center" w:pos="4536"/>
        <w:tab w:val="right" w:pos="9072"/>
      </w:tabs>
      <w:spacing w:after="0" w:line="240" w:lineRule="auto"/>
      <w:ind w:left="709"/>
    </w:pPr>
  </w:style>
  <w:style w:type="character" w:customStyle="1" w:styleId="NagwekZnak">
    <w:name w:val="Nagłówek Znak"/>
    <w:basedOn w:val="Domylnaczcionkaakapitu"/>
    <w:link w:val="Nagwek"/>
    <w:uiPriority w:val="99"/>
    <w:rsid w:val="008C6A60"/>
  </w:style>
  <w:style w:type="character" w:styleId="Hipercze">
    <w:name w:val="Hyperlink"/>
    <w:basedOn w:val="Domylnaczcionkaakapitu"/>
    <w:uiPriority w:val="99"/>
    <w:unhideWhenUsed/>
    <w:rsid w:val="008C6A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E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C6A60"/>
    <w:pPr>
      <w:tabs>
        <w:tab w:val="center" w:pos="4536"/>
        <w:tab w:val="right" w:pos="9072"/>
      </w:tabs>
      <w:spacing w:after="0" w:line="240" w:lineRule="auto"/>
      <w:ind w:left="709"/>
    </w:pPr>
  </w:style>
  <w:style w:type="character" w:customStyle="1" w:styleId="NagwekZnak">
    <w:name w:val="Nagłówek Znak"/>
    <w:basedOn w:val="Domylnaczcionkaakapitu"/>
    <w:link w:val="Nagwek"/>
    <w:uiPriority w:val="99"/>
    <w:rsid w:val="008C6A60"/>
  </w:style>
  <w:style w:type="character" w:styleId="Hipercze">
    <w:name w:val="Hyperlink"/>
    <w:basedOn w:val="Domylnaczcionkaakapitu"/>
    <w:uiPriority w:val="99"/>
    <w:unhideWhenUsed/>
    <w:rsid w:val="008C6A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mailto:profilbeton.polska@o2.pl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profilbeton-pols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Bolek</dc:creator>
  <cp:lastModifiedBy>Bolek</cp:lastModifiedBy>
  <cp:revision>15</cp:revision>
  <cp:lastPrinted>2016-11-18T17:56:00Z</cp:lastPrinted>
  <dcterms:created xsi:type="dcterms:W3CDTF">2016-11-18T16:45:00Z</dcterms:created>
  <dcterms:modified xsi:type="dcterms:W3CDTF">2016-11-18T18:21:00Z</dcterms:modified>
</cp:coreProperties>
</file>